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545A" w14:textId="77777777" w:rsidR="008A6B8D" w:rsidRPr="00C01A4E" w:rsidRDefault="008A6B8D" w:rsidP="008A6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4E">
        <w:rPr>
          <w:rFonts w:ascii="Times New Roman" w:hAnsi="Times New Roman" w:cs="Times New Roman"/>
          <w:b/>
          <w:sz w:val="28"/>
          <w:szCs w:val="28"/>
        </w:rPr>
        <w:t>Паспорт инновационного проекта</w:t>
      </w:r>
    </w:p>
    <w:p w14:paraId="4995BB70" w14:textId="77777777" w:rsidR="008A6B8D" w:rsidRPr="00C01A4E" w:rsidRDefault="008A6B8D" w:rsidP="008A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82"/>
        <w:gridCol w:w="5187"/>
      </w:tblGrid>
      <w:tr w:rsidR="008A6B8D" w:rsidRPr="00C01A4E" w14:paraId="2D7BB56A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11D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9ED1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8422" w14:textId="78D885F0" w:rsidR="008A6B8D" w:rsidRPr="00C01A4E" w:rsidRDefault="00C01A4E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душевное тепло</w:t>
            </w:r>
          </w:p>
        </w:tc>
      </w:tr>
      <w:tr w:rsidR="008A6B8D" w:rsidRPr="00C01A4E" w14:paraId="37BB063A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6BA9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2F86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0EB5" w14:textId="6F4BA5CB" w:rsidR="008A6B8D" w:rsidRPr="00C01A4E" w:rsidRDefault="00C01A4E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рофилактика социального одиночества у одиноких, одиноко проживающих граждан пожилого возраста и инвалидов, организация полезного досуга граждан пожилого возраста</w:t>
            </w:r>
          </w:p>
        </w:tc>
      </w:tr>
      <w:tr w:rsidR="008A6B8D" w:rsidRPr="00C01A4E" w14:paraId="1503A795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BC0F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4EE2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848C" w14:textId="3D3D7F95" w:rsidR="008A6B8D" w:rsidRPr="00C01A4E" w:rsidRDefault="00C01A4E" w:rsidP="004E01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оддержка и развитие взаимно полезных отношений одиноких, одиноко проживающих граждан пожилого возраста и инвалидов в отдаленных сельских территориальных отделах 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округа, профилактика социального одиночества</w:t>
            </w:r>
          </w:p>
        </w:tc>
      </w:tr>
      <w:tr w:rsidR="008A6B8D" w:rsidRPr="00C01A4E" w14:paraId="756071D0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C5DC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74BE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1ADA" w14:textId="34235FB8" w:rsidR="008A6B8D" w:rsidRPr="00C01A4E" w:rsidRDefault="00C01A4E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или ограничение социальных связей у одиноких, одиноко проживающих граждан пожилого возраста в сельских территориальных отделах 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>Минераловодского муниципального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округа; наличие в отдаленных сельских населенных </w:t>
            </w:r>
            <w:proofErr w:type="gramStart"/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слабой</w:t>
            </w:r>
            <w:proofErr w:type="gramEnd"/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и невысоки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>социальной жизни; преклонный возраст и наличие проблем со здоровьем, ограничивающих возможность гражданам пожилого возраста самостоятельного формировать социальные связи</w:t>
            </w:r>
          </w:p>
          <w:p w14:paraId="145754E4" w14:textId="5CF71D96" w:rsidR="00A96CE5" w:rsidRPr="00C01A4E" w:rsidRDefault="00A96CE5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Расширение социальных контактов одиноких, одиноко проживающих получателей социальных услуг</w:t>
            </w:r>
          </w:p>
        </w:tc>
      </w:tr>
      <w:tr w:rsidR="008A6B8D" w:rsidRPr="00C01A4E" w14:paraId="46A681A6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213E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F18F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D0F8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357201,г.Ставропольский</w:t>
            </w:r>
            <w:proofErr w:type="gramEnd"/>
            <w:r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край, г. Минеральные Воды, ул. Фрунзе д.52</w:t>
            </w:r>
          </w:p>
        </w:tc>
      </w:tr>
      <w:tr w:rsidR="008A6B8D" w:rsidRPr="00C01A4E" w14:paraId="5FEDD7A7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A90C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3935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65DE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8(87922)7-67-36</w:t>
            </w:r>
          </w:p>
        </w:tc>
      </w:tr>
      <w:tr w:rsidR="008A6B8D" w:rsidRPr="00C01A4E" w14:paraId="5891B20B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11FC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D519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1725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мцсон.рф</w:t>
            </w:r>
            <w:proofErr w:type="spellEnd"/>
            <w:proofErr w:type="gramEnd"/>
          </w:p>
        </w:tc>
      </w:tr>
      <w:tr w:rsidR="008A6B8D" w:rsidRPr="00C01A4E" w14:paraId="154F6960" w14:textId="77777777" w:rsidTr="004E0147">
        <w:trPr>
          <w:trHeight w:val="4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3466" w14:textId="77777777" w:rsidR="008A6B8D" w:rsidRPr="00C01A4E" w:rsidRDefault="008A6B8D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162F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B67B" w14:textId="77777777" w:rsidR="008A6B8D" w:rsidRPr="00C01A4E" w:rsidRDefault="008A6B8D" w:rsidP="004E0147">
            <w:pPr>
              <w:pStyle w:val="ad"/>
              <w:ind w:firstLine="0"/>
              <w:jc w:val="both"/>
              <w:rPr>
                <w:sz w:val="28"/>
                <w:szCs w:val="28"/>
                <w:lang w:eastAsia="en-US"/>
              </w:rPr>
            </w:pPr>
            <w:hyperlink r:id="rId6" w:history="1">
              <w:r w:rsidRPr="00C01A4E">
                <w:rPr>
                  <w:rStyle w:val="ac"/>
                  <w:rFonts w:eastAsiaTheme="majorEastAsia"/>
                  <w:sz w:val="28"/>
                  <w:szCs w:val="28"/>
                  <w:lang w:val="en-US" w:eastAsia="en-US"/>
                </w:rPr>
                <w:t>cson</w:t>
              </w:r>
              <w:r w:rsidRPr="00C01A4E">
                <w:rPr>
                  <w:rStyle w:val="ac"/>
                  <w:rFonts w:eastAsiaTheme="majorEastAsia"/>
                  <w:sz w:val="28"/>
                  <w:szCs w:val="28"/>
                  <w:lang w:eastAsia="en-US"/>
                </w:rPr>
                <w:t>16@</w:t>
              </w:r>
              <w:r w:rsidRPr="00C01A4E">
                <w:rPr>
                  <w:rStyle w:val="ac"/>
                  <w:rFonts w:eastAsiaTheme="majorEastAsia"/>
                  <w:sz w:val="28"/>
                  <w:szCs w:val="28"/>
                  <w:lang w:val="en-US" w:eastAsia="en-US"/>
                </w:rPr>
                <w:t>minsoc</w:t>
              </w:r>
              <w:r w:rsidRPr="00C01A4E">
                <w:rPr>
                  <w:rStyle w:val="ac"/>
                  <w:rFonts w:eastAsiaTheme="majorEastAsia"/>
                  <w:sz w:val="28"/>
                  <w:szCs w:val="28"/>
                  <w:lang w:eastAsia="en-US"/>
                </w:rPr>
                <w:t>26.</w:t>
              </w:r>
              <w:r w:rsidRPr="00C01A4E">
                <w:rPr>
                  <w:rStyle w:val="ac"/>
                  <w:rFonts w:eastAsiaTheme="majorEastAsia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8A6B8D" w:rsidRPr="00C01A4E" w14:paraId="10A2D325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3AE7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7E25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1D31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Чистякова Елена Викторовна</w:t>
            </w:r>
          </w:p>
        </w:tc>
      </w:tr>
      <w:tr w:rsidR="008A6B8D" w:rsidRPr="00C01A4E" w14:paraId="32D264A8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ED1C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2DA0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46E3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медицинской части Беседин Андрей Владимирович</w:t>
            </w:r>
          </w:p>
        </w:tc>
      </w:tr>
      <w:tr w:rsidR="008A6B8D" w:rsidRPr="00C01A4E" w14:paraId="25A96761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53FA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7A94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7B05" w14:textId="65654E27" w:rsidR="008A6B8D" w:rsidRPr="00C01A4E" w:rsidRDefault="00C01A4E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отделения социального обслуживания на дому Митрофанова Т.Г.</w:t>
            </w:r>
          </w:p>
        </w:tc>
      </w:tr>
      <w:tr w:rsidR="008A6B8D" w:rsidRPr="00C01A4E" w14:paraId="42600517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B1AD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37F3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Дата создания инновационного проекта и реквизиты приказа о его внедрении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5A17" w14:textId="518C1914" w:rsidR="008A6B8D" w:rsidRPr="00C01A4E" w:rsidRDefault="00C01A4E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риказ директора </w:t>
            </w:r>
            <w:proofErr w:type="gramStart"/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учреждения  от</w:t>
            </w:r>
            <w:proofErr w:type="gramEnd"/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.2024 г.№2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A6B8D" w:rsidRPr="00C01A4E" w14:paraId="61093956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09EF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1A13" w14:textId="77777777" w:rsidR="008A6B8D" w:rsidRPr="00C01A4E" w:rsidRDefault="008A6B8D" w:rsidP="004E0147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154F" w14:textId="66101865" w:rsidR="008A6B8D" w:rsidRPr="00C01A4E" w:rsidRDefault="00C01A4E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динокие, одиноко проживающие граждане пожилого возраста и инвалиды; волонтеры «серебряного возраста»; граждане, задействованные в предоставлении «соседской помощи»</w:t>
            </w:r>
          </w:p>
        </w:tc>
      </w:tr>
      <w:tr w:rsidR="008A6B8D" w:rsidRPr="00C01A4E" w14:paraId="220EAA2E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7694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D98A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71CE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8A6B8D" w:rsidRPr="00C01A4E" w14:paraId="23778B84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5EFC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ACD5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ресурсы: 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4590" w14:textId="77777777" w:rsidR="008A6B8D" w:rsidRPr="00C01A4E" w:rsidRDefault="008A6B8D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8D" w:rsidRPr="00C01A4E" w14:paraId="0F169E6D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1780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D75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Кадровые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E0D2" w14:textId="4B3B0173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 социального (социально-медицинского) обслуживания на дому, социальные работники, медицинские работники отделений социального (социально-медицинского) обслуживания на дому, психолог</w:t>
            </w:r>
          </w:p>
        </w:tc>
      </w:tr>
      <w:tr w:rsidR="008A6B8D" w:rsidRPr="00C01A4E" w14:paraId="30EF8056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6FAC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FC8A" w14:textId="0DB9C431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1911" w14:textId="0876126D" w:rsidR="008A6B8D" w:rsidRPr="00C01A4E" w:rsidRDefault="00C01A4E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одготовка информационного, раздаточного материала (буклеты, листовки, информационные листы, флаеры), оформление рекламных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размещенных в организациях и учреждениях, оформление стендов, организация и проведение «Дней открытых дверей», «круглых столов»</w:t>
            </w:r>
          </w:p>
        </w:tc>
      </w:tr>
      <w:tr w:rsidR="008A6B8D" w:rsidRPr="00C01A4E" w14:paraId="0772142B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30F1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7541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Финансовые, в том числе </w:t>
            </w:r>
            <w:proofErr w:type="gramStart"/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по  источникам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0113" w14:textId="02A2498F" w:rsidR="008A6B8D" w:rsidRPr="00C01A4E" w:rsidRDefault="00C01A4E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8A6B8D" w:rsidRPr="00C01A4E" w14:paraId="7E4EE1C5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287" w14:textId="21CFABCD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15.4.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E5D" w14:textId="288CA82F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DE6" w14:textId="619C5F8B" w:rsidR="008A6B8D" w:rsidRPr="00C01A4E" w:rsidRDefault="00C01A4E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омещение для проведения тематических встреч/занятий (домовладение одного из участников проекта); чайные корзины с набором предметов посуды и продуктов для организации чаепитий; дидактический материал для проведения тематических занятий; методический материал для организации и проведения тематических занятий</w:t>
            </w:r>
          </w:p>
        </w:tc>
      </w:tr>
      <w:tr w:rsidR="008A6B8D" w:rsidRPr="00C01A4E" w14:paraId="1C5A32D8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188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62D1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Описание технологии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2C9C" w14:textId="702FBE17" w:rsidR="008A6B8D" w:rsidRPr="00C01A4E" w:rsidRDefault="00C01A4E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одиноких, одиноко проживающих пенсионеров к совместному проведению мероприятий, </w:t>
            </w:r>
            <w:r w:rsidR="00A96CE5" w:rsidRPr="00C01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приуроченных к социально-значимым датам, личным праздничным датам, общегосударственным и религиозным праздникам</w:t>
            </w:r>
          </w:p>
        </w:tc>
      </w:tr>
      <w:tr w:rsidR="008A6B8D" w:rsidRPr="00C01A4E" w14:paraId="27004B91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3799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CC16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4A39" w14:textId="73602A98" w:rsidR="008A6B8D" w:rsidRPr="00C01A4E" w:rsidRDefault="00C01A4E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2742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развития и поддержки взаимно полезных отношений между одинокими, одиноко проживающими гражданами пожилого возраста из отдаленных населенных пунктов территориальных отделов </w:t>
            </w:r>
            <w:r w:rsidR="00492742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</w:t>
            </w:r>
            <w:proofErr w:type="gramStart"/>
            <w:r w:rsidR="00492742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92742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proofErr w:type="gramEnd"/>
            <w:r w:rsidR="00492742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со слабой инфраструктурой и невысоким уровнем социальной жизни; профилактика социального одиночества; содействие социализации граждан пожилого возраста</w:t>
            </w:r>
          </w:p>
        </w:tc>
      </w:tr>
      <w:tr w:rsidR="008A6B8D" w:rsidRPr="00C01A4E" w14:paraId="584D2969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D1DE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0378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B09" w14:textId="307902C0" w:rsidR="008A6B8D" w:rsidRPr="00C93D38" w:rsidRDefault="00C93D38" w:rsidP="004E014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7524" w:rsidRPr="00C01A4E">
              <w:rPr>
                <w:rFonts w:ascii="Times New Roman" w:hAnsi="Times New Roman" w:cs="Times New Roman"/>
                <w:sz w:val="28"/>
                <w:szCs w:val="28"/>
              </w:rPr>
              <w:t>ривлечение одиноких, одиноко проживающих граждан пожилого возраста к совместному проведению мероприятий, приуроченных к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524" w:rsidRPr="00C01A4E">
              <w:rPr>
                <w:rFonts w:ascii="Times New Roman" w:hAnsi="Times New Roman" w:cs="Times New Roman"/>
                <w:sz w:val="28"/>
                <w:szCs w:val="28"/>
              </w:rPr>
              <w:t>значимым датам, личным праздничным датам, общегосударственным и религиозным праздникам; мотивация граждан пожилого возраста к расш</w:t>
            </w:r>
            <w:r w:rsidR="001C7524" w:rsidRPr="00C01A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7524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рению социальных контактов, ведению здорового образа жизни, участию в мероприятиях полезного досуга; профилактика когнитивных расстройств у граждан пожилого возраста; расширение кругозора, формирование позитивных интересов у граждан пожилого возраста; содействие развитию добровольческого движения «серебряное волонтерство» в </w:t>
            </w:r>
            <w:r w:rsidR="001C7524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Минераловодском муниципальном </w:t>
            </w:r>
            <w:r w:rsidR="001C7524"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 округе</w:t>
            </w:r>
          </w:p>
        </w:tc>
      </w:tr>
      <w:tr w:rsidR="008A6B8D" w:rsidRPr="00C01A4E" w14:paraId="20716D3C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85A0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14DB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F51" w14:textId="05DAFB43" w:rsidR="008A6B8D" w:rsidRPr="00C01A4E" w:rsidRDefault="00C93D38" w:rsidP="008A6B8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96CE5" w:rsidRPr="00C01A4E">
              <w:rPr>
                <w:rFonts w:ascii="Times New Roman" w:hAnsi="Times New Roman"/>
                <w:sz w:val="28"/>
                <w:szCs w:val="28"/>
              </w:rPr>
              <w:t>асширение социальных контактов одиноких и одиноко проживающих получателей социальных услуг; формирование позитивных интересов у граждан пожилого возраста, потребности в регулярных социальных контактах; освоение гражданами пожилого возраста новых форм активного долголетия</w:t>
            </w:r>
          </w:p>
          <w:p w14:paraId="36BA3434" w14:textId="70B687EE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8D" w:rsidRPr="00C01A4E" w14:paraId="47536BF2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4F12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28D3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отчетности о результатах внедрения проекта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7F3A" w14:textId="6665EE8D" w:rsidR="008A6B8D" w:rsidRPr="00C01A4E" w:rsidRDefault="00C93D38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жеквартальная, годовая</w:t>
            </w:r>
          </w:p>
          <w:p w14:paraId="66F104D6" w14:textId="3B083D3E" w:rsidR="00A96CE5" w:rsidRPr="00C01A4E" w:rsidRDefault="00A96CE5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проекта </w:t>
            </w:r>
            <w:r w:rsidR="00C93D3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ронтальный и тематический контроль: посещение мероприятий, организуемых в рамках проекта; наблюдение и фиксация позитивных изменений в социализации граждан, участвующих в реализации проекта; анализ отчетов ответственных работников отделений социального (социально-медицинского) обслуживания на дому, осуществляющего сопровождение внедрения проекта</w:t>
            </w:r>
          </w:p>
        </w:tc>
      </w:tr>
      <w:tr w:rsidR="008A6B8D" w:rsidRPr="00C01A4E" w14:paraId="61A51A3A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F376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D9D3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Формы внедрения инновации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32F8" w14:textId="2CDC3C03" w:rsidR="008A6B8D" w:rsidRPr="00C01A4E" w:rsidRDefault="00C93D38" w:rsidP="004E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8A6B8D" w:rsidRPr="00C0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ндивидуальная, групповая</w:t>
            </w:r>
          </w:p>
        </w:tc>
      </w:tr>
      <w:tr w:rsidR="008A6B8D" w:rsidRPr="00C01A4E" w14:paraId="17553AE8" w14:textId="77777777" w:rsidTr="004E014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D83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749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C01A4E">
              <w:rPr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Индикаторы и показатели эффективности инновационной технологии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73F0" w14:textId="795CA3FB" w:rsidR="008A6B8D" w:rsidRPr="00C01A4E" w:rsidRDefault="00C93D38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6B8D" w:rsidRPr="00C01A4E">
              <w:rPr>
                <w:rFonts w:ascii="Times New Roman" w:hAnsi="Times New Roman" w:cs="Times New Roman"/>
                <w:sz w:val="28"/>
                <w:szCs w:val="28"/>
              </w:rPr>
              <w:t>ыявление уровня достигнутых результатов осуществляется через:</w:t>
            </w:r>
          </w:p>
          <w:p w14:paraId="1BCCB5C7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-проведение анкетирования по количественным и качественным показателям;</w:t>
            </w:r>
          </w:p>
          <w:p w14:paraId="176642E0" w14:textId="77777777" w:rsidR="008A6B8D" w:rsidRPr="00C01A4E" w:rsidRDefault="008A6B8D" w:rsidP="004E01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-наблюдения и беседы;</w:t>
            </w:r>
          </w:p>
          <w:p w14:paraId="770F0C3B" w14:textId="565B8942" w:rsidR="008A6B8D" w:rsidRPr="00C01A4E" w:rsidRDefault="008A6B8D" w:rsidP="00A96CE5">
            <w:pPr>
              <w:widowControl w:val="0"/>
              <w:suppressAutoHyphens/>
              <w:spacing w:line="240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4E">
              <w:rPr>
                <w:rFonts w:ascii="Times New Roman" w:hAnsi="Times New Roman" w:cs="Times New Roman"/>
                <w:sz w:val="28"/>
                <w:szCs w:val="28"/>
              </w:rPr>
              <w:t>-анализ результатов работы</w:t>
            </w:r>
          </w:p>
        </w:tc>
      </w:tr>
    </w:tbl>
    <w:p w14:paraId="3BC19958" w14:textId="77777777" w:rsidR="008A6B8D" w:rsidRPr="00C01A4E" w:rsidRDefault="008A6B8D" w:rsidP="008A6B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48E41" w14:textId="77777777" w:rsidR="008A6B8D" w:rsidRPr="00C01A4E" w:rsidRDefault="008A6B8D" w:rsidP="008A6B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1F974" w14:textId="77777777" w:rsidR="008A6B8D" w:rsidRPr="00C01A4E" w:rsidRDefault="008A6B8D" w:rsidP="008A6B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BA692" w14:textId="77777777" w:rsidR="008A6B8D" w:rsidRPr="00C01A4E" w:rsidRDefault="008A6B8D" w:rsidP="008A6B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1D0D4" w14:textId="77777777" w:rsidR="008A6B8D" w:rsidRPr="00C01A4E" w:rsidRDefault="008A6B8D" w:rsidP="008A6B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55226" w14:textId="77777777" w:rsidR="008A6B8D" w:rsidRPr="00C01A4E" w:rsidRDefault="008A6B8D" w:rsidP="008A6B8D">
      <w:pPr>
        <w:rPr>
          <w:rFonts w:ascii="Times New Roman" w:hAnsi="Times New Roman" w:cs="Times New Roman"/>
        </w:rPr>
      </w:pPr>
    </w:p>
    <w:p w14:paraId="6C4D3C77" w14:textId="77777777" w:rsidR="008A6B8D" w:rsidRPr="00C01A4E" w:rsidRDefault="008A6B8D" w:rsidP="008A6B8D">
      <w:pPr>
        <w:rPr>
          <w:rFonts w:ascii="Times New Roman" w:hAnsi="Times New Roman" w:cs="Times New Roman"/>
        </w:rPr>
      </w:pPr>
    </w:p>
    <w:p w14:paraId="731FA50F" w14:textId="15081B89" w:rsidR="008A6B8D" w:rsidRPr="00C01A4E" w:rsidRDefault="008A6B8D" w:rsidP="008A6B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B41C03" w14:textId="13629967" w:rsidR="0054769C" w:rsidRPr="00C01A4E" w:rsidRDefault="0054769C" w:rsidP="008A6B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769C" w:rsidRPr="00C01A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86E36" w14:textId="77777777" w:rsidR="00C93D38" w:rsidRDefault="00C93D38" w:rsidP="00C93D38">
      <w:pPr>
        <w:spacing w:after="0" w:line="240" w:lineRule="auto"/>
      </w:pPr>
      <w:r>
        <w:separator/>
      </w:r>
    </w:p>
  </w:endnote>
  <w:endnote w:type="continuationSeparator" w:id="0">
    <w:p w14:paraId="50A5B78F" w14:textId="77777777" w:rsidR="00C93D38" w:rsidRDefault="00C93D38" w:rsidP="00C9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A1A9B" w14:textId="77777777" w:rsidR="00C93D38" w:rsidRDefault="00C93D38" w:rsidP="00C93D38">
      <w:pPr>
        <w:spacing w:after="0" w:line="240" w:lineRule="auto"/>
      </w:pPr>
      <w:r>
        <w:separator/>
      </w:r>
    </w:p>
  </w:footnote>
  <w:footnote w:type="continuationSeparator" w:id="0">
    <w:p w14:paraId="3270EE03" w14:textId="77777777" w:rsidR="00C93D38" w:rsidRDefault="00C93D38" w:rsidP="00C9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132803"/>
      <w:docPartObj>
        <w:docPartGallery w:val="Page Numbers (Top of Page)"/>
        <w:docPartUnique/>
      </w:docPartObj>
    </w:sdtPr>
    <w:sdtContent>
      <w:p w14:paraId="59F6DCE1" w14:textId="6BBE4957" w:rsidR="00C93D38" w:rsidRDefault="00C93D3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A66A2" w14:textId="77777777" w:rsidR="00C93D38" w:rsidRDefault="00C93D3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C2"/>
    <w:rsid w:val="001A53C7"/>
    <w:rsid w:val="001C7524"/>
    <w:rsid w:val="00492742"/>
    <w:rsid w:val="0050704D"/>
    <w:rsid w:val="0054769C"/>
    <w:rsid w:val="00777305"/>
    <w:rsid w:val="007A6A84"/>
    <w:rsid w:val="007E4374"/>
    <w:rsid w:val="008A6B8D"/>
    <w:rsid w:val="00A202C2"/>
    <w:rsid w:val="00A96CE5"/>
    <w:rsid w:val="00B52A31"/>
    <w:rsid w:val="00C01A4E"/>
    <w:rsid w:val="00C42544"/>
    <w:rsid w:val="00C93D38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CB70"/>
  <w15:chartTrackingRefBased/>
  <w15:docId w15:val="{7A8C3F94-7021-494F-BF6D-65D71995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B8D"/>
    <w:pPr>
      <w:spacing w:line="252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02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2C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2C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2C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2C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2C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2C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2C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0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02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02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02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02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02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02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0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2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2C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20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2C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202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02C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202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202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02C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A6B8D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8A6B8D"/>
    <w:pPr>
      <w:spacing w:before="100" w:beforeAutospacing="1" w:after="100" w:afterAutospacing="1" w:line="240" w:lineRule="auto"/>
      <w:ind w:firstLine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8A6B8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f">
    <w:name w:val="Table Grid"/>
    <w:basedOn w:val="a1"/>
    <w:uiPriority w:val="39"/>
    <w:rsid w:val="008A6B8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9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93D38"/>
    <w:rPr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C9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93D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on16@minsoc2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2025-05-19T07:27:00Z</cp:lastPrinted>
  <dcterms:created xsi:type="dcterms:W3CDTF">2025-05-16T11:59:00Z</dcterms:created>
  <dcterms:modified xsi:type="dcterms:W3CDTF">2025-05-19T07:28:00Z</dcterms:modified>
</cp:coreProperties>
</file>